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5E39F4">
        <w:rPr>
          <w:rStyle w:val="a4"/>
          <w:sz w:val="28"/>
          <w:szCs w:val="28"/>
        </w:rPr>
        <w:t>06</w:t>
      </w:r>
      <w:r>
        <w:rPr>
          <w:rStyle w:val="a4"/>
          <w:sz w:val="28"/>
          <w:szCs w:val="28"/>
        </w:rPr>
        <w:t xml:space="preserve"> </w:t>
      </w:r>
      <w:r w:rsidR="005E39F4">
        <w:rPr>
          <w:rStyle w:val="a4"/>
          <w:sz w:val="28"/>
          <w:szCs w:val="28"/>
        </w:rPr>
        <w:t>декабря</w:t>
      </w:r>
      <w:r w:rsidR="0062698A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20</w:t>
      </w:r>
      <w:r w:rsidR="0090424E">
        <w:rPr>
          <w:rStyle w:val="a4"/>
          <w:sz w:val="28"/>
          <w:szCs w:val="28"/>
        </w:rPr>
        <w:t>23</w:t>
      </w:r>
      <w:r>
        <w:rPr>
          <w:rStyle w:val="a4"/>
          <w:sz w:val="28"/>
          <w:szCs w:val="28"/>
        </w:rPr>
        <w:t xml:space="preserve"> года</w:t>
      </w:r>
    </w:p>
    <w:p w:rsidR="0062698A" w:rsidRPr="005E39F4" w:rsidRDefault="005E39F4" w:rsidP="0062698A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sz w:val="28"/>
          <w:szCs w:val="28"/>
        </w:rPr>
      </w:pPr>
      <w:r w:rsidRPr="005E39F4">
        <w:rPr>
          <w:sz w:val="28"/>
          <w:szCs w:val="28"/>
        </w:rPr>
        <w:t>06</w:t>
      </w:r>
      <w:r w:rsidR="0062698A" w:rsidRPr="005E39F4">
        <w:rPr>
          <w:sz w:val="28"/>
          <w:szCs w:val="28"/>
        </w:rPr>
        <w:t xml:space="preserve"> </w:t>
      </w:r>
      <w:r w:rsidRPr="005E39F4">
        <w:rPr>
          <w:sz w:val="28"/>
          <w:szCs w:val="28"/>
        </w:rPr>
        <w:t>декабря</w:t>
      </w:r>
      <w:r w:rsidR="0062698A" w:rsidRPr="005E39F4">
        <w:rPr>
          <w:sz w:val="28"/>
          <w:szCs w:val="28"/>
        </w:rPr>
        <w:t xml:space="preserve"> 2023 года состоялось заседание комиссии по соблюдению требований к служебному поведению и урегулированию конфликта интересов.</w:t>
      </w:r>
    </w:p>
    <w:p w:rsidR="005E39F4" w:rsidRPr="005E39F4" w:rsidRDefault="005E39F4" w:rsidP="005E39F4">
      <w:pPr>
        <w:spacing w:after="0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5E39F4">
        <w:rPr>
          <w:rFonts w:ascii="Times New Roman" w:hAnsi="Times New Roman" w:cs="Times New Roman"/>
          <w:color w:val="242424"/>
          <w:sz w:val="28"/>
          <w:szCs w:val="28"/>
        </w:rPr>
        <w:t>В ходе заседания Комиссии рассмотрен вопрос о контроле за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договора.</w:t>
      </w:r>
    </w:p>
    <w:p w:rsidR="005E39F4" w:rsidRPr="005E39F4" w:rsidRDefault="005E39F4" w:rsidP="005E39F4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 w:rsidRPr="005E39F4">
        <w:rPr>
          <w:sz w:val="28"/>
          <w:szCs w:val="28"/>
        </w:rPr>
        <w:t xml:space="preserve">На заседании комиссии </w:t>
      </w:r>
      <w:r w:rsidRPr="005E39F4">
        <w:rPr>
          <w:sz w:val="28"/>
          <w:szCs w:val="28"/>
        </w:rPr>
        <w:t xml:space="preserve">рассмотрены уведомления </w:t>
      </w:r>
      <w:r w:rsidRPr="005E39F4">
        <w:rPr>
          <w:sz w:val="28"/>
          <w:szCs w:val="28"/>
        </w:rPr>
        <w:t>учреждений о трудоустройстве бывших федеральных государственных гражданских служащих Управления Роспотребнадзора по Калининградской области. Комиссией было принято решение о том, что отдельные функции по государственному управлению организации, от которой поступило уведомление, не входили в должностные (служебные) обязанности бывшего государственного гражданского служащего Управления Роспотребнадзора по Калининградской области, им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Федерации»  и статья 12 Федерального закона от 25 декабря 2008 г. № 273 «О противодействии коррупции».</w:t>
      </w:r>
    </w:p>
    <w:p w:rsidR="005E39F4" w:rsidRPr="005E39F4" w:rsidRDefault="005E39F4" w:rsidP="005E39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9F4">
        <w:rPr>
          <w:rFonts w:ascii="Times New Roman" w:hAnsi="Times New Roman" w:cs="Times New Roman"/>
          <w:sz w:val="28"/>
          <w:szCs w:val="28"/>
        </w:rPr>
        <w:t>Р</w:t>
      </w:r>
      <w:r w:rsidRPr="005E39F4">
        <w:rPr>
          <w:rFonts w:ascii="Times New Roman" w:hAnsi="Times New Roman" w:cs="Times New Roman"/>
          <w:sz w:val="28"/>
          <w:szCs w:val="28"/>
        </w:rPr>
        <w:t xml:space="preserve">ассмотрено уведомление государственного гражданского служащего </w:t>
      </w:r>
      <w:r w:rsidRPr="005E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 намерении выполнять иную оплачиваемую работу, в части осуществления </w:t>
      </w:r>
      <w:r w:rsidRPr="005E39F4">
        <w:rPr>
          <w:rFonts w:ascii="Times New Roman" w:hAnsi="Times New Roman" w:cs="Times New Roman"/>
          <w:sz w:val="28"/>
          <w:szCs w:val="28"/>
        </w:rPr>
        <w:t xml:space="preserve">преподавательской деятельности на курсах повышения квалификации средних медицинских работников. </w:t>
      </w:r>
    </w:p>
    <w:p w:rsidR="005E39F4" w:rsidRPr="005E39F4" w:rsidRDefault="005E39F4" w:rsidP="005E39F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9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принято решение о даче согласия на замещение должности в коммерческой (некоммерческой) организации по вопросам о соблюдении ограничений, установленных статьёй 12 Федерального закона от 25.12.2008 № 273 «О противодействии коррупции», при заключении трудового договора гражданами, замещавшими должности федеральной государственной гражданской службы.</w:t>
      </w:r>
    </w:p>
    <w:p w:rsidR="005E39F4" w:rsidRDefault="005E39F4" w:rsidP="0062698A">
      <w:pPr>
        <w:rPr>
          <w:szCs w:val="28"/>
        </w:rPr>
      </w:pPr>
      <w:bookmarkStart w:id="0" w:name="_GoBack"/>
      <w:bookmarkEnd w:id="0"/>
    </w:p>
    <w:p w:rsidR="007D7CCC" w:rsidRPr="007C3E81" w:rsidRDefault="007D7CCC" w:rsidP="007C3E81">
      <w:pPr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9F4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98A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24E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3623"/>
  <w15:docId w15:val="{FCC2820E-4577-455A-BA9E-8796E4D4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Николенко А.В.</cp:lastModifiedBy>
  <cp:revision>15</cp:revision>
  <cp:lastPrinted>2019-10-03T12:18:00Z</cp:lastPrinted>
  <dcterms:created xsi:type="dcterms:W3CDTF">2019-03-28T09:14:00Z</dcterms:created>
  <dcterms:modified xsi:type="dcterms:W3CDTF">2025-01-29T08:14:00Z</dcterms:modified>
</cp:coreProperties>
</file>