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81" w:rsidRDefault="007C3E81" w:rsidP="007C3E81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Управления Роспотребнадзора по Калининградской области </w:t>
      </w:r>
      <w:r w:rsidR="00A07108">
        <w:rPr>
          <w:rStyle w:val="a4"/>
          <w:sz w:val="28"/>
          <w:szCs w:val="28"/>
        </w:rPr>
        <w:t>30</w:t>
      </w:r>
      <w:r>
        <w:rPr>
          <w:rStyle w:val="a4"/>
          <w:sz w:val="28"/>
          <w:szCs w:val="28"/>
        </w:rPr>
        <w:t xml:space="preserve"> </w:t>
      </w:r>
      <w:r w:rsidR="00A07108">
        <w:rPr>
          <w:rStyle w:val="a4"/>
          <w:sz w:val="28"/>
          <w:szCs w:val="28"/>
        </w:rPr>
        <w:t>мая</w:t>
      </w:r>
      <w:r>
        <w:rPr>
          <w:rStyle w:val="a4"/>
          <w:sz w:val="28"/>
          <w:szCs w:val="28"/>
        </w:rPr>
        <w:t xml:space="preserve"> 20</w:t>
      </w:r>
      <w:r w:rsidR="0090424E">
        <w:rPr>
          <w:rStyle w:val="a4"/>
          <w:sz w:val="28"/>
          <w:szCs w:val="28"/>
        </w:rPr>
        <w:t>2</w:t>
      </w:r>
      <w:r w:rsidR="00A07108">
        <w:rPr>
          <w:rStyle w:val="a4"/>
          <w:sz w:val="28"/>
          <w:szCs w:val="28"/>
        </w:rPr>
        <w:t>4</w:t>
      </w:r>
      <w:r>
        <w:rPr>
          <w:rStyle w:val="a4"/>
          <w:sz w:val="28"/>
          <w:szCs w:val="28"/>
        </w:rPr>
        <w:t xml:space="preserve"> года</w:t>
      </w:r>
    </w:p>
    <w:p w:rsidR="007C3E81" w:rsidRDefault="00A07108" w:rsidP="007C3E81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 мая</w:t>
      </w:r>
      <w:r w:rsidR="0090424E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bookmarkStart w:id="0" w:name="_GoBack"/>
      <w:bookmarkEnd w:id="0"/>
      <w:r w:rsidR="007C3E81">
        <w:rPr>
          <w:sz w:val="28"/>
          <w:szCs w:val="28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интересов.</w:t>
      </w:r>
    </w:p>
    <w:p w:rsidR="007C3E81" w:rsidRDefault="007C3E81" w:rsidP="007C3E81">
      <w:pPr>
        <w:spacing w:after="0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В ходе заседания Комиссии рассмотрен вопрос о контроле за соблюдением ограничений, установленных статьёй 12 Федерального закона от 25 декабря 2008 г. № 273 «О противодействии коррупции», налагаемых на граждан, замещавших должности федеральной государственной гражданской службы, при заключении ими трудового договора.</w:t>
      </w:r>
    </w:p>
    <w:p w:rsidR="007C3E81" w:rsidRDefault="007C3E81" w:rsidP="007C3E81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комиссии рассмотрено уведомление учреждения о трудоустройстве бывшего федерального государственного гражданского служащего Управления Роспотребнадзора по Калининградской области. Комиссией было принято решение о том, что отдельные функции по государственному управлению организации, от которой поступило уведомление, не входили в должностные (служебные) обязанности бывшего государственного гражданского служащего Управления Роспотребнадзора по Калининградской области, им не нарушены обязанности и запреты, связанные с гражданской службой, установленные п.3.1. статьи 17 Федерального закона «О государственной гражданской службе Российской </w:t>
      </w:r>
      <w:proofErr w:type="gramStart"/>
      <w:r>
        <w:rPr>
          <w:sz w:val="28"/>
          <w:szCs w:val="28"/>
        </w:rPr>
        <w:t>Федерации»  и</w:t>
      </w:r>
      <w:proofErr w:type="gramEnd"/>
      <w:r>
        <w:rPr>
          <w:sz w:val="28"/>
          <w:szCs w:val="28"/>
        </w:rPr>
        <w:t xml:space="preserve"> статья 12 Федерального закона от 25 декабря 2008 г. № 273 «О противодействии коррупции».</w:t>
      </w:r>
    </w:p>
    <w:p w:rsidR="007D7CCC" w:rsidRPr="007C3E81" w:rsidRDefault="007D7CCC" w:rsidP="007C3E81">
      <w:pPr>
        <w:rPr>
          <w:szCs w:val="28"/>
        </w:rPr>
      </w:pPr>
    </w:p>
    <w:sectPr w:rsidR="007D7CCC" w:rsidRPr="007C3E81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37D2E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2FC2"/>
    <w:rsid w:val="001730E6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A72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3F84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16D39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07F8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20C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3E81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D7CCC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517E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24E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2EB7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6E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108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17DB9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AAD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4531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4F8B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6DD2"/>
  <w15:docId w15:val="{FCC2820E-4577-455A-BA9E-8796E4D4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1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Николенко А.В.</cp:lastModifiedBy>
  <cp:revision>14</cp:revision>
  <cp:lastPrinted>2019-10-03T12:18:00Z</cp:lastPrinted>
  <dcterms:created xsi:type="dcterms:W3CDTF">2019-03-28T09:14:00Z</dcterms:created>
  <dcterms:modified xsi:type="dcterms:W3CDTF">2025-01-29T12:29:00Z</dcterms:modified>
</cp:coreProperties>
</file>