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</w:t>
      </w:r>
      <w:proofErr w:type="spellStart"/>
      <w:r w:rsidR="00AA1AF0" w:rsidRPr="00087639">
        <w:rPr>
          <w:rStyle w:val="a4"/>
          <w:sz w:val="28"/>
          <w:szCs w:val="28"/>
        </w:rPr>
        <w:t>Роспотребнадзора</w:t>
      </w:r>
      <w:proofErr w:type="spellEnd"/>
      <w:r w:rsidR="00AA1AF0" w:rsidRPr="00087639">
        <w:rPr>
          <w:rStyle w:val="a4"/>
          <w:sz w:val="28"/>
          <w:szCs w:val="28"/>
        </w:rPr>
        <w:t xml:space="preserve">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1F7326">
        <w:rPr>
          <w:rStyle w:val="a4"/>
          <w:sz w:val="28"/>
          <w:szCs w:val="28"/>
        </w:rPr>
        <w:t>28</w:t>
      </w:r>
      <w:r w:rsidR="008F5A7C">
        <w:rPr>
          <w:rStyle w:val="a4"/>
          <w:sz w:val="28"/>
          <w:szCs w:val="28"/>
        </w:rPr>
        <w:t xml:space="preserve"> </w:t>
      </w:r>
      <w:r w:rsidR="00ED644F">
        <w:rPr>
          <w:rStyle w:val="a4"/>
          <w:sz w:val="28"/>
          <w:szCs w:val="28"/>
        </w:rPr>
        <w:t>мая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9417BA" w:rsidRDefault="001F7326" w:rsidP="000326FE">
      <w:pPr>
        <w:pStyle w:val="a3"/>
        <w:shd w:val="clear" w:color="auto" w:fill="FFFFFF"/>
        <w:spacing w:before="0" w:beforeAutospacing="0" w:after="24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8259F">
        <w:rPr>
          <w:sz w:val="28"/>
          <w:szCs w:val="28"/>
        </w:rPr>
        <w:t xml:space="preserve"> </w:t>
      </w:r>
      <w:r w:rsidR="00ED644F">
        <w:rPr>
          <w:sz w:val="28"/>
          <w:szCs w:val="28"/>
        </w:rPr>
        <w:t>мая</w:t>
      </w:r>
      <w:r w:rsidR="008F5A7C">
        <w:rPr>
          <w:sz w:val="28"/>
          <w:szCs w:val="28"/>
        </w:rPr>
        <w:t xml:space="preserve"> 2018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="000326FE">
        <w:rPr>
          <w:sz w:val="28"/>
          <w:szCs w:val="28"/>
        </w:rPr>
        <w:t xml:space="preserve"> </w:t>
      </w:r>
      <w:r w:rsidR="004B4CAF"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</w:t>
      </w:r>
      <w:r w:rsidR="003A4B7D" w:rsidRPr="003A4B7D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>ФКУЗ «Медико-санитарная часть №39»</w:t>
      </w:r>
      <w:r w:rsidR="00173CED">
        <w:rPr>
          <w:sz w:val="28"/>
          <w:szCs w:val="28"/>
        </w:rPr>
        <w:t xml:space="preserve"> </w:t>
      </w:r>
      <w:r w:rsidR="003A4B7D" w:rsidRPr="003A4B7D">
        <w:rPr>
          <w:sz w:val="28"/>
          <w:szCs w:val="28"/>
        </w:rPr>
        <w:t xml:space="preserve">о трудоустройстве </w:t>
      </w:r>
      <w:r w:rsidR="00615FFE" w:rsidRPr="003A4B7D">
        <w:rPr>
          <w:sz w:val="28"/>
          <w:szCs w:val="28"/>
        </w:rPr>
        <w:t>бывшего федерального государственного гражданско</w:t>
      </w:r>
      <w:r w:rsidR="004B4CAF" w:rsidRPr="003A4B7D">
        <w:rPr>
          <w:sz w:val="28"/>
          <w:szCs w:val="28"/>
        </w:rPr>
        <w:t>го служащего</w:t>
      </w:r>
      <w:r w:rsidR="003A4B7D">
        <w:rPr>
          <w:sz w:val="28"/>
          <w:szCs w:val="28"/>
        </w:rPr>
        <w:t xml:space="preserve"> </w:t>
      </w:r>
      <w:r w:rsidR="00D800E8">
        <w:rPr>
          <w:sz w:val="28"/>
          <w:szCs w:val="28"/>
        </w:rPr>
        <w:t xml:space="preserve">ведущего специалиста – эксперта отдела санитарного надзора </w:t>
      </w:r>
      <w:r w:rsidR="00D8259F" w:rsidRPr="003A4B7D">
        <w:rPr>
          <w:sz w:val="28"/>
          <w:szCs w:val="28"/>
        </w:rPr>
        <w:t xml:space="preserve">Управления </w:t>
      </w:r>
      <w:proofErr w:type="spellStart"/>
      <w:r w:rsidR="00D8259F" w:rsidRPr="003A4B7D">
        <w:rPr>
          <w:sz w:val="28"/>
          <w:szCs w:val="28"/>
        </w:rPr>
        <w:t>Роспотребнадзора</w:t>
      </w:r>
      <w:proofErr w:type="spellEnd"/>
      <w:r w:rsidR="00D8259F" w:rsidRPr="003A4B7D">
        <w:rPr>
          <w:sz w:val="28"/>
          <w:szCs w:val="28"/>
        </w:rPr>
        <w:t xml:space="preserve"> по Калининградской области.</w:t>
      </w:r>
      <w:r w:rsidR="000326FE">
        <w:rPr>
          <w:sz w:val="28"/>
          <w:szCs w:val="28"/>
        </w:rPr>
        <w:t xml:space="preserve"> Комиссией </w:t>
      </w:r>
      <w:bookmarkStart w:id="0" w:name="_GoBack"/>
      <w:bookmarkEnd w:id="0"/>
      <w:r w:rsidR="009417BA" w:rsidRPr="00087639">
        <w:rPr>
          <w:sz w:val="28"/>
          <w:szCs w:val="28"/>
        </w:rPr>
        <w:t xml:space="preserve"> принято решение</w:t>
      </w:r>
      <w:r w:rsidR="00396571">
        <w:rPr>
          <w:sz w:val="28"/>
          <w:szCs w:val="28"/>
        </w:rPr>
        <w:t xml:space="preserve"> о том</w:t>
      </w:r>
      <w:r w:rsidR="009417BA" w:rsidRPr="00087639">
        <w:rPr>
          <w:sz w:val="28"/>
          <w:szCs w:val="28"/>
        </w:rPr>
        <w:t xml:space="preserve">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="009417BA" w:rsidRPr="00087639">
        <w:rPr>
          <w:sz w:val="28"/>
          <w:szCs w:val="28"/>
        </w:rPr>
        <w:t xml:space="preserve"> </w:t>
      </w:r>
      <w:r w:rsidR="006A2480" w:rsidRPr="00087639">
        <w:rPr>
          <w:sz w:val="28"/>
          <w:szCs w:val="28"/>
        </w:rPr>
        <w:t xml:space="preserve"> не </w:t>
      </w:r>
      <w:r w:rsidR="00AD06CF">
        <w:rPr>
          <w:sz w:val="28"/>
          <w:szCs w:val="28"/>
        </w:rPr>
        <w:t>входило</w:t>
      </w:r>
      <w:r w:rsidR="009417BA"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="009417BA" w:rsidRPr="00087639">
        <w:rPr>
          <w:sz w:val="28"/>
          <w:szCs w:val="28"/>
        </w:rPr>
        <w:t xml:space="preserve"> Управления </w:t>
      </w:r>
      <w:proofErr w:type="spellStart"/>
      <w:r w:rsidR="009417BA" w:rsidRPr="00087639">
        <w:rPr>
          <w:sz w:val="28"/>
          <w:szCs w:val="28"/>
        </w:rPr>
        <w:t>Роспотребнадзора</w:t>
      </w:r>
      <w:proofErr w:type="spellEnd"/>
      <w:r w:rsidR="009417BA" w:rsidRPr="00087639">
        <w:rPr>
          <w:sz w:val="28"/>
          <w:szCs w:val="28"/>
        </w:rPr>
        <w:t xml:space="preserve"> по Калининградской области,  им не нарушены обязанности</w:t>
      </w:r>
      <w:r w:rsidR="004A3E05" w:rsidRPr="00087639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>и запреты, связанные с гражданской службой,</w:t>
      </w:r>
      <w:r w:rsidR="00D36E7F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 xml:space="preserve">установленные п.3.1. статьи 17 Федерального закона «О государственной гражданской службе Российской Федерации» </w:t>
      </w:r>
      <w:r w:rsidR="009417BA" w:rsidRPr="00087639">
        <w:rPr>
          <w:sz w:val="28"/>
          <w:szCs w:val="28"/>
        </w:rPr>
        <w:t xml:space="preserve"> и статья 12 Федерального закона от 25 декабря 2008 г. № 273 «О противодействии коррупции».</w:t>
      </w: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6FE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CED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326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494B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227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00E8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44F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6</cp:revision>
  <cp:lastPrinted>2016-12-29T07:19:00Z</cp:lastPrinted>
  <dcterms:created xsi:type="dcterms:W3CDTF">2018-06-14T13:14:00Z</dcterms:created>
  <dcterms:modified xsi:type="dcterms:W3CDTF">2018-06-14T13:17:00Z</dcterms:modified>
</cp:coreProperties>
</file>