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0E" w:rsidRPr="00B6090E" w:rsidRDefault="000816D0" w:rsidP="000816D0">
      <w:pPr>
        <w:pBdr>
          <w:bottom w:val="single" w:sz="4" w:space="7" w:color="EBEBEB"/>
        </w:pBdr>
        <w:spacing w:after="0" w:line="240" w:lineRule="atLeast"/>
        <w:jc w:val="center"/>
        <w:outlineLvl w:val="1"/>
        <w:rPr>
          <w:rFonts w:ascii="Arial" w:eastAsia="Times New Roman" w:hAnsi="Arial" w:cs="Arial"/>
          <w:b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</w:rPr>
        <w:t>Советы  потребителям</w:t>
      </w:r>
      <w:r w:rsidR="00B6090E" w:rsidRPr="00B6090E">
        <w:rPr>
          <w:rFonts w:ascii="Arial" w:eastAsia="Times New Roman" w:hAnsi="Arial" w:cs="Arial"/>
          <w:b/>
          <w:color w:val="000000"/>
          <w:sz w:val="19"/>
          <w:szCs w:val="19"/>
        </w:rPr>
        <w:t xml:space="preserve">, если продавец не доставил товар, приобретенный и оплаченный в </w:t>
      </w:r>
      <w:proofErr w:type="spellStart"/>
      <w:r w:rsidR="00B6090E" w:rsidRPr="00B6090E">
        <w:rPr>
          <w:rFonts w:ascii="Arial" w:eastAsia="Times New Roman" w:hAnsi="Arial" w:cs="Arial"/>
          <w:b/>
          <w:color w:val="000000"/>
          <w:sz w:val="19"/>
          <w:szCs w:val="19"/>
        </w:rPr>
        <w:t>Интернет-магазине</w:t>
      </w:r>
      <w:proofErr w:type="spellEnd"/>
      <w:r w:rsidR="00B6090E" w:rsidRPr="00B6090E">
        <w:rPr>
          <w:rFonts w:ascii="Arial" w:eastAsia="Times New Roman" w:hAnsi="Arial" w:cs="Arial"/>
          <w:b/>
          <w:color w:val="000000"/>
          <w:sz w:val="19"/>
          <w:szCs w:val="19"/>
        </w:rPr>
        <w:br/>
      </w: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2468880" cy="1851660"/>
            <wp:effectExtent l="19050" t="0" r="7620" b="0"/>
            <wp:docPr id="4" name="Рисунок 4" descr="C:\Users\OZPP15\Desktop\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ZPP15\Desktop\интерне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</w:p>
    <w:p w:rsidR="00B6090E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Бывало ли у вас такое</w:t>
      </w:r>
      <w:r w:rsidR="000816D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 что</w:t>
      </w: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покупая товары в интернете, вы ждали их месяцами или вовсе не получали свою покупку? В таких случаях </w:t>
      </w:r>
      <w:r w:rsidR="000816D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Управление </w:t>
      </w:r>
      <w:proofErr w:type="spellStart"/>
      <w:r w:rsidR="000816D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Роспотребнадзора</w:t>
      </w:r>
      <w:proofErr w:type="spellEnd"/>
      <w:r w:rsidR="000816D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 Калининградской области предлагает принять к сведению следующую информацию:  </w:t>
      </w:r>
    </w:p>
    <w:p w:rsidR="000816D0" w:rsidRPr="00B6090E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6090E" w:rsidRPr="00B6090E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 Во-первых, обращаем внимание всех покупателей, что 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Если товар не передан в срок, потребитель праве потребовать: передачи оплаченного товара в установленный им новый срок или возврата суммы предварительной оплаты товара, не переданного продавцом. 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 Воспользуйтесь </w:t>
      </w:r>
      <w:hyperlink r:id="rId5" w:tgtFrame="_blank" w:history="1">
        <w:r w:rsidRPr="00B6090E">
          <w:rPr>
            <w:rFonts w:ascii="Arial" w:eastAsia="Times New Roman" w:hAnsi="Arial" w:cs="Arial"/>
            <w:color w:val="000000"/>
            <w:sz w:val="18"/>
            <w:u w:val="single"/>
          </w:rPr>
          <w:t>своими правами</w:t>
        </w:r>
      </w:hyperlink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и побеспокойте продавца телефонным звонком или электронным письмом, возможно, ситуация разрешится в считанные часы или дни.</w:t>
      </w: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</w:p>
    <w:p w:rsidR="000816D0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 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 </w:t>
      </w:r>
      <w:hyperlink r:id="rId6" w:tgtFrame="_blank" w:history="1">
        <w:r w:rsidRPr="00B6090E">
          <w:rPr>
            <w:rFonts w:ascii="Arial" w:eastAsia="Times New Roman" w:hAnsi="Arial" w:cs="Arial"/>
            <w:color w:val="000000"/>
            <w:sz w:val="18"/>
            <w:u w:val="single"/>
          </w:rPr>
          <w:t>шаблоном</w:t>
        </w:r>
      </w:hyperlink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 который размещен в Государственном информационном ресурсе в сфере защиты прав потребителей (адрес ресурса </w:t>
      </w:r>
      <w:hyperlink r:id="rId7" w:tgtFrame="_blank" w:history="1">
        <w:r w:rsidRPr="00B6090E">
          <w:rPr>
            <w:rFonts w:ascii="Arial" w:eastAsia="Times New Roman" w:hAnsi="Arial" w:cs="Arial"/>
            <w:color w:val="000000"/>
            <w:sz w:val="18"/>
            <w:u w:val="single"/>
          </w:rPr>
          <w:t>http://zpp.rospotrebnadzor.ru</w:t>
        </w:r>
      </w:hyperlink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). Постараться объяснить продавцу свою проблему и решить вопрос, ссылаясь на договоренности с продавцом и российское законодательство </w:t>
      </w:r>
    </w:p>
    <w:p w:rsidR="00B6090E" w:rsidRDefault="00B6090E" w:rsidP="000816D0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 xml:space="preserve">3. Кроме того, многие </w:t>
      </w:r>
      <w:proofErr w:type="spellStart"/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интернет-площадки</w:t>
      </w:r>
      <w:proofErr w:type="spellEnd"/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предоставляют возможность разрешения спора (диспута) через специально для этого созданные сервисы. </w:t>
      </w:r>
    </w:p>
    <w:p w:rsidR="000816D0" w:rsidRPr="00B6090E" w:rsidRDefault="000816D0" w:rsidP="000816D0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6090E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4. 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 и платежная система VISA или </w:t>
      </w:r>
      <w:proofErr w:type="spellStart"/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MasterCard</w:t>
      </w:r>
      <w:proofErr w:type="spellEnd"/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:rsidR="000816D0" w:rsidRPr="00B6090E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0816D0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5. Если решить проблему с продавцом не удалось, но закон на Вашей стороне, помните, что обращение в суд в 8 случаях из 10 приводит к положительному результату. В соответствии с Правилами продажи товаров дистанционным способом любой продавец в сети Интернет должен предоставить покупателю информацию своем адресе (месте нахождения) и полном фирменном наименовании. </w:t>
      </w:r>
    </w:p>
    <w:p w:rsidR="000816D0" w:rsidRDefault="000816D0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</w:p>
    <w:p w:rsidR="00B6090E" w:rsidRPr="00B6090E" w:rsidRDefault="00B6090E" w:rsidP="00B6090E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 итогам </w:t>
      </w:r>
      <w:proofErr w:type="spellStart"/>
      <w:r w:rsidRPr="00B6090E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6090E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"http://buyprotect.ru/images/download/ecom_mar2017.pdf" \t "_blank" </w:instrText>
      </w:r>
      <w:r w:rsidRPr="00B6090E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6090E">
        <w:rPr>
          <w:rFonts w:ascii="Arial" w:eastAsia="Times New Roman" w:hAnsi="Arial" w:cs="Arial"/>
          <w:color w:val="000000"/>
          <w:sz w:val="18"/>
          <w:u w:val="single"/>
        </w:rPr>
        <w:t>исследование</w:t>
      </w:r>
      <w:r w:rsidRPr="00B6090E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общественной</w:t>
      </w:r>
      <w:proofErr w:type="spellEnd"/>
      <w:r w:rsidRPr="00B6090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организация по защите прав потребителей «Общественная потребительская инициатива» (ОПИ) 86% продавцов добросовестно соблюдают требования о раскрытии информации о себе. Обращайте внимание на информацию о продавце еще в процессе изучения его ассортимента. </w:t>
      </w:r>
    </w:p>
    <w:p w:rsidR="0011127A" w:rsidRPr="00B6090E" w:rsidRDefault="0011127A" w:rsidP="00B6090E"/>
    <w:sectPr w:rsidR="0011127A" w:rsidRPr="00B6090E" w:rsidSect="007E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1EB4"/>
    <w:rsid w:val="000816D0"/>
    <w:rsid w:val="000E0417"/>
    <w:rsid w:val="0011127A"/>
    <w:rsid w:val="007E0273"/>
    <w:rsid w:val="008475E4"/>
    <w:rsid w:val="00B6090E"/>
    <w:rsid w:val="00F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73"/>
  </w:style>
  <w:style w:type="paragraph" w:styleId="2">
    <w:name w:val="heading 2"/>
    <w:basedOn w:val="a"/>
    <w:link w:val="20"/>
    <w:uiPriority w:val="9"/>
    <w:qFormat/>
    <w:rsid w:val="00B60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9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09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pp.rospotrebnadz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handbook/torg/forms/50362" TargetMode="External"/><Relationship Id="rId5" Type="http://schemas.openxmlformats.org/officeDocument/2006/relationships/hyperlink" Target="http://zpp.rospotrebnadzor.ru/news/federal/8688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6</cp:revision>
  <cp:lastPrinted>2022-03-02T09:22:00Z</cp:lastPrinted>
  <dcterms:created xsi:type="dcterms:W3CDTF">2022-02-18T11:23:00Z</dcterms:created>
  <dcterms:modified xsi:type="dcterms:W3CDTF">2022-03-02T09:22:00Z</dcterms:modified>
</cp:coreProperties>
</file>